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F9" w:rsidRPr="005748F9" w:rsidRDefault="005748F9" w:rsidP="0057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F9">
        <w:rPr>
          <w:rFonts w:ascii="Times New Roman" w:hAnsi="Times New Roman" w:cs="Times New Roman"/>
          <w:b/>
          <w:sz w:val="28"/>
          <w:szCs w:val="28"/>
        </w:rPr>
        <w:t>Располагаемая мощность при подключении к инженерным сетям Красноозерного сельского поселения:</w:t>
      </w:r>
    </w:p>
    <w:p w:rsidR="005748F9" w:rsidRPr="005748F9" w:rsidRDefault="005748F9" w:rsidP="0057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F9">
        <w:rPr>
          <w:rFonts w:ascii="Times New Roman" w:hAnsi="Times New Roman" w:cs="Times New Roman"/>
          <w:b/>
          <w:sz w:val="28"/>
          <w:szCs w:val="28"/>
        </w:rPr>
        <w:t>Деревня Красноозерное</w:t>
      </w:r>
    </w:p>
    <w:p w:rsidR="005748F9" w:rsidRPr="005748F9" w:rsidRDefault="005748F9" w:rsidP="005748F9">
      <w:pPr>
        <w:jc w:val="both"/>
        <w:rPr>
          <w:rFonts w:ascii="Times New Roman" w:hAnsi="Times New Roman" w:cs="Times New Roman"/>
          <w:sz w:val="28"/>
          <w:szCs w:val="28"/>
        </w:rPr>
      </w:pPr>
      <w:r w:rsidRPr="005748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одоснабжение</w:t>
      </w:r>
      <w:r w:rsidRPr="005748F9">
        <w:rPr>
          <w:rFonts w:ascii="Times New Roman" w:hAnsi="Times New Roman" w:cs="Times New Roman"/>
          <w:sz w:val="28"/>
          <w:szCs w:val="28"/>
        </w:rPr>
        <w:t xml:space="preserve"> – свободные мощности отсутствуют</w:t>
      </w:r>
    </w:p>
    <w:p w:rsidR="005748F9" w:rsidRPr="005748F9" w:rsidRDefault="005748F9" w:rsidP="005748F9">
      <w:pPr>
        <w:jc w:val="both"/>
        <w:rPr>
          <w:rFonts w:ascii="Times New Roman" w:hAnsi="Times New Roman" w:cs="Times New Roman"/>
          <w:sz w:val="28"/>
          <w:szCs w:val="28"/>
        </w:rPr>
      </w:pPr>
      <w:r w:rsidRPr="005748F9">
        <w:rPr>
          <w:rFonts w:ascii="Times New Roman" w:hAnsi="Times New Roman" w:cs="Times New Roman"/>
          <w:sz w:val="28"/>
          <w:szCs w:val="28"/>
        </w:rPr>
        <w:t>Сети водоотведения – 0,5 м3/час</w:t>
      </w:r>
    </w:p>
    <w:p w:rsidR="005748F9" w:rsidRPr="005748F9" w:rsidRDefault="005748F9" w:rsidP="0057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F9">
        <w:rPr>
          <w:rFonts w:ascii="Times New Roman" w:hAnsi="Times New Roman" w:cs="Times New Roman"/>
          <w:b/>
          <w:sz w:val="28"/>
          <w:szCs w:val="28"/>
        </w:rPr>
        <w:t>Поселок Светлое</w:t>
      </w:r>
    </w:p>
    <w:p w:rsidR="005748F9" w:rsidRPr="005748F9" w:rsidRDefault="005748F9" w:rsidP="005748F9">
      <w:pPr>
        <w:jc w:val="both"/>
        <w:rPr>
          <w:rFonts w:ascii="Times New Roman" w:hAnsi="Times New Roman" w:cs="Times New Roman"/>
          <w:sz w:val="28"/>
          <w:szCs w:val="28"/>
        </w:rPr>
      </w:pPr>
      <w:r w:rsidRPr="005748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одоснабжение</w:t>
      </w:r>
      <w:r w:rsidRPr="005748F9">
        <w:rPr>
          <w:rFonts w:ascii="Times New Roman" w:hAnsi="Times New Roman" w:cs="Times New Roman"/>
          <w:sz w:val="28"/>
          <w:szCs w:val="28"/>
        </w:rPr>
        <w:t xml:space="preserve"> – 0,1 м3/час</w:t>
      </w:r>
    </w:p>
    <w:p w:rsidR="005748F9" w:rsidRDefault="005748F9" w:rsidP="005748F9">
      <w:bookmarkStart w:id="0" w:name="_GoBack"/>
      <w:bookmarkEnd w:id="0"/>
    </w:p>
    <w:sectPr w:rsidR="0057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5A"/>
    <w:rsid w:val="0009669D"/>
    <w:rsid w:val="0017495A"/>
    <w:rsid w:val="002F0123"/>
    <w:rsid w:val="005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EE40-2F9D-4061-95CB-24699F93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Веселовацкий В.Л.</dc:creator>
  <cp:keywords/>
  <dc:description/>
  <cp:lastModifiedBy>Красноозерное Администрация</cp:lastModifiedBy>
  <cp:revision>3</cp:revision>
  <dcterms:created xsi:type="dcterms:W3CDTF">2017-06-26T14:17:00Z</dcterms:created>
  <dcterms:modified xsi:type="dcterms:W3CDTF">2017-06-26T14:48:00Z</dcterms:modified>
</cp:coreProperties>
</file>